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24BF2" w14:textId="77777777" w:rsidR="004357B3" w:rsidRPr="00B2448E" w:rsidRDefault="004357B3" w:rsidP="009E0C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44401463"/>
      <w:r w:rsidRPr="00B24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наркологической ситуации в Республике Бурятия </w:t>
      </w:r>
    </w:p>
    <w:p w14:paraId="18A86346" w14:textId="3DEBA719" w:rsidR="004357B3" w:rsidRPr="00B2448E" w:rsidRDefault="004357B3" w:rsidP="009E0C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итогам 1</w:t>
      </w:r>
      <w:r w:rsidR="003D4B6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bookmarkStart w:id="1" w:name="_GoBack"/>
      <w:bookmarkEnd w:id="1"/>
      <w:r w:rsidR="00CC6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полугодия</w:t>
      </w:r>
      <w:r w:rsidRPr="00B24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B2448E" w:rsidRPr="00B24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24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0EF53E89" w14:textId="77777777" w:rsidR="004357B3" w:rsidRPr="00B2448E" w:rsidRDefault="004357B3" w:rsidP="009E0C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773D5434" w14:textId="0B7792FD" w:rsidR="00222C83" w:rsidRPr="00B2448E" w:rsidRDefault="00222C83" w:rsidP="00222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2448E"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24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 </w:t>
      </w:r>
      <w:r w:rsidR="00B2448E"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распространенности наркологически</w:t>
      </w:r>
      <w:r w:rsidR="00B2448E"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расстройств в Республике Бурятия по сравнению с аналогичным периодом 202</w:t>
      </w:r>
      <w:r w:rsidR="00B2448E"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</w:t>
      </w:r>
      <w:r w:rsidR="00B2448E"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(с 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1395,8</w:t>
      </w:r>
      <w:r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тыс. нас</w:t>
      </w:r>
      <w:proofErr w:type="gramStart"/>
      <w:r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>о 13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B2448E"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6707925" w14:textId="007ED4D0" w:rsidR="008E47CB" w:rsidRPr="00150B11" w:rsidRDefault="008E47CB" w:rsidP="007B5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Распространенность алкогольного психоза на 100 тыс.</w:t>
      </w:r>
      <w:r w:rsidR="00B2448E"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proofErr w:type="gramStart"/>
      <w:r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22C83"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22C83"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низилась по сравнению в аналогичным периодом 202</w:t>
      </w:r>
      <w:r w:rsidR="00B2448E"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2C83"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24,0</w:t>
      </w:r>
      <w:r w:rsidR="00222C83"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(с </w:t>
      </w:r>
      <w:r w:rsidR="00B2448E"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>19,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2C83"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B2448E"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4,6), по г. Улан-Удэ – на 18,2</w:t>
      </w:r>
      <w:r w:rsidR="00222C83"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(с </w:t>
      </w:r>
      <w:r w:rsidR="00B2448E"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 w:rsidR="00222C83"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21,1</w:t>
      </w:r>
      <w:r w:rsidR="00222C83"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лиц с диагнозом хронический алкоголизм </w:t>
      </w:r>
      <w:r w:rsidR="00222C83"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на </w:t>
      </w:r>
      <w:r w:rsidR="00B2448E"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2C83"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22C83"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(с </w:t>
      </w:r>
      <w:r w:rsidR="00B2448E"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448E"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2C83"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B2448E"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>730,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22C83"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 г. Улан-Удэ – 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1,2% (с815,9 до 825,9);</w:t>
      </w:r>
      <w:r w:rsidR="007B5478" w:rsidRPr="00B2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478" w:rsidRPr="00150B1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357B3" w:rsidRPr="0015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пагубн</w:t>
      </w:r>
      <w:r w:rsidR="007B5478" w:rsidRPr="00150B11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употреблением</w:t>
      </w:r>
      <w:r w:rsidR="004357B3" w:rsidRPr="0015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алкоголя </w:t>
      </w:r>
      <w:r w:rsidR="00B2448E" w:rsidRPr="0015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уменьшение </w:t>
      </w:r>
      <w:bookmarkEnd w:id="0"/>
      <w:r w:rsidR="00222C83" w:rsidRPr="0015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="00222C83" w:rsidRPr="0015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(с 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  <w:r w:rsidR="00B2448E" w:rsidRPr="00150B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2C83" w:rsidRPr="0015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14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2C83" w:rsidRPr="00150B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2C83" w:rsidRPr="0015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</w:t>
      </w:r>
      <w:proofErr w:type="spellStart"/>
      <w:r w:rsidR="00222C83" w:rsidRPr="00150B1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222C83" w:rsidRPr="0015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г. Улан-Удэ – </w:t>
      </w:r>
      <w:proofErr w:type="gramStart"/>
      <w:r w:rsidR="00222C83" w:rsidRPr="00150B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222C83" w:rsidRPr="0015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="00222C83" w:rsidRPr="0015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(с 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98,5</w:t>
      </w:r>
      <w:r w:rsidR="00222C83" w:rsidRPr="0015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96,3</w:t>
      </w:r>
      <w:r w:rsidR="00222C83" w:rsidRPr="00150B1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01E9B5D" w14:textId="44E49A1F" w:rsidR="00222C83" w:rsidRPr="00CC6A55" w:rsidRDefault="008E47CB" w:rsidP="007B5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лиц с зависимостью от наркотических веществ за 1 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50B11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у</w:t>
      </w:r>
      <w:r w:rsidR="00150B11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</w:t>
      </w:r>
      <w:r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лось на 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="00222C83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по сравнению с АППГ (с </w:t>
      </w:r>
      <w:r w:rsidR="00150B11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78,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2C83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тыс.</w:t>
      </w:r>
      <w:r w:rsidR="00150B11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C83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proofErr w:type="gramStart"/>
      <w:r w:rsidR="00222C83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22C83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22C83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222C83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76,8</w:t>
      </w:r>
      <w:r w:rsidR="00222C83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50B11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г. Улан-Удэ - снижение на 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="00150B11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(с 109,4</w:t>
      </w:r>
      <w:r w:rsidR="00222C83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тыс.</w:t>
      </w:r>
      <w:r w:rsidR="00150B11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C83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нас. до </w:t>
      </w:r>
      <w:r w:rsidR="00150B11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6,4</w:t>
      </w:r>
      <w:r w:rsidR="00222C83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4357B3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Распространённость потребителей наркотических веществ </w:t>
      </w:r>
      <w:r w:rsidR="007B5478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50B11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</w:t>
      </w:r>
      <w:r w:rsidR="007B5478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4357B3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bookmarkStart w:id="2" w:name="_Hlk44406584"/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4,0</w:t>
      </w:r>
      <w:r w:rsidR="00150B11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C83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(с </w:t>
      </w:r>
      <w:r w:rsidR="00150B11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19,9</w:t>
      </w:r>
      <w:r w:rsidR="00222C83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тыс.</w:t>
      </w:r>
      <w:r w:rsidR="00150B11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C83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proofErr w:type="gramStart"/>
      <w:r w:rsidR="00222C83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22C83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22C83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222C83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50B11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03,3</w:t>
      </w:r>
      <w:r w:rsidR="00222C83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 г. Улан-Удэ – </w:t>
      </w:r>
      <w:r w:rsidR="00150B11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222C83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="00222C83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(с </w:t>
      </w:r>
      <w:r w:rsidR="00150B11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418,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2C83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тыс.</w:t>
      </w:r>
      <w:r w:rsidR="00150B11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C83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нас. до </w:t>
      </w:r>
      <w:r w:rsidR="00150B11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09,2</w:t>
      </w:r>
      <w:r w:rsidR="00222C83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759C4E70" w14:textId="227D3C3A" w:rsidR="00222C83" w:rsidRPr="00CC6A55" w:rsidRDefault="00222C83" w:rsidP="009E0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заболеваемость наркологическими расстройствами у</w:t>
      </w:r>
      <w:r w:rsidR="00150B11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</w:t>
      </w:r>
      <w:r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лась на </w:t>
      </w:r>
      <w:r w:rsidR="00150B11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(с 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51,6</w:t>
      </w:r>
      <w:r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тыс.</w:t>
      </w:r>
      <w:r w:rsidR="00150B11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proofErr w:type="gramStart"/>
      <w:r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39,8</w:t>
      </w:r>
      <w:r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</w:t>
      </w:r>
      <w:proofErr w:type="spellStart"/>
      <w:r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г. Улан-Удэ на </w:t>
      </w:r>
      <w:r w:rsid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>13,2</w:t>
      </w:r>
      <w:r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(с </w:t>
      </w:r>
      <w:r w:rsid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38,5</w:t>
      </w:r>
      <w:r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тыс.</w:t>
      </w:r>
      <w:r w:rsidR="00150B11"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нас. до </w:t>
      </w:r>
      <w:r w:rsid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33,4</w:t>
      </w:r>
      <w:r w:rsidRPr="00CC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2E4EBC4D" w14:textId="73E743C7" w:rsidR="005B5B72" w:rsidRPr="00430984" w:rsidRDefault="004357B3" w:rsidP="009E0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первичной заболеваемости алкогольным психозом по республике 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снизился на </w:t>
      </w:r>
      <w:r w:rsid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24,0 % (с 5,0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тыс.</w:t>
      </w:r>
      <w:r w:rsidR="00150B11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нас. до </w:t>
      </w:r>
      <w:r w:rsid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 г. Улан-Удэ </w:t>
      </w:r>
      <w:r w:rsidR="00150B11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7,5% 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с 6,</w:t>
      </w:r>
      <w:r w:rsidR="00150B11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тыс.</w:t>
      </w:r>
      <w:r w:rsidR="00150B11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proofErr w:type="gramStart"/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6,2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5478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хроническим алкоголизмом </w:t>
      </w:r>
      <w:r w:rsidR="007B5478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47CB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B11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снизился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B11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</w:t>
      </w:r>
      <w:r w:rsid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="00150B11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</w:t>
      </w:r>
      <w:r w:rsid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11,5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тыс.</w:t>
      </w:r>
      <w:r w:rsidR="00150B11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нас. до </w:t>
      </w:r>
      <w:r w:rsid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10,1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г. Улан-Удэ –</w:t>
      </w:r>
      <w:r w:rsid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увеличился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="00150B11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</w:t>
      </w:r>
      <w:r w:rsid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8,0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тыс.</w:t>
      </w:r>
      <w:r w:rsid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нас. до 8,5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). Впервые выявленных п</w:t>
      </w:r>
      <w:r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отребителей алкоголя с вредными для здоровья последствиями по республике </w:t>
      </w:r>
      <w:bookmarkEnd w:id="2"/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50B11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</w:t>
      </w:r>
      <w:r w:rsid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за 1 полугодие</w:t>
      </w:r>
      <w:r w:rsidR="00150B11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</w:t>
      </w:r>
      <w:r w:rsid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25,0 % по сравнению с АППГ (с 6,8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тыс.</w:t>
      </w:r>
      <w:r w:rsidR="00150B11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proofErr w:type="gramStart"/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</w:t>
      </w:r>
      <w:proofErr w:type="spellStart"/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сельским районам - на </w:t>
      </w:r>
      <w:r w:rsidR="00150B11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50B11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 </w:t>
      </w:r>
      <w:r w:rsid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% (с 10,9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тыс.</w:t>
      </w:r>
      <w:r w:rsidR="00150B11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нас. до </w:t>
      </w:r>
      <w:r w:rsid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9,1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 г. Улан-Удэ – </w:t>
      </w:r>
      <w:r w:rsid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90,0 </w:t>
      </w:r>
      <w:r w:rsidR="00150B11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</w:t>
      </w:r>
      <w:r w:rsid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тыс.</w:t>
      </w:r>
      <w:r w:rsidR="00150B11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нас. до </w:t>
      </w:r>
      <w:r w:rsidR="00150B11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B11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синдром зависимости от наркотических веществ (наркомани</w:t>
      </w:r>
      <w:r w:rsidR="00C10D10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республике за 1 полугодие</w:t>
      </w:r>
      <w:r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зарегистрировано </w:t>
      </w:r>
      <w:r w:rsid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25 случаев (2,6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тыс.</w:t>
      </w:r>
      <w:r w:rsidR="00150B11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нас.), что на </w:t>
      </w:r>
      <w:r w:rsid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150B11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150B11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АППГ</w:t>
      </w:r>
      <w:r w:rsidR="008E47CB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заболеваемость по республике среди потребителей наркотических веществ 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50B11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лась на </w:t>
      </w:r>
      <w:r w:rsidR="00150B11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(с </w:t>
      </w:r>
      <w:r w:rsid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26,6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тыс. нас</w:t>
      </w:r>
      <w:proofErr w:type="gramStart"/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18,1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</w:t>
      </w:r>
      <w:proofErr w:type="spellStart"/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г. Улан-Удэ – </w:t>
      </w:r>
      <w:r w:rsid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28,6</w:t>
      </w:r>
      <w:r w:rsidR="00150B11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</w:t>
      </w:r>
      <w:r w:rsid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0B11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50B11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тыс. нас. до </w:t>
      </w:r>
      <w:r w:rsid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>13,5</w:t>
      </w:r>
      <w:r w:rsidR="00222C83"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43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A9DB2A" w14:textId="0DEFBA85" w:rsidR="00222C83" w:rsidRPr="00A66CB1" w:rsidRDefault="008E47CB" w:rsidP="000D6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несовершеннолетних за 1 </w:t>
      </w:r>
      <w:r w:rsid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50B11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4 г. отмечается увелич</w:t>
      </w:r>
      <w:r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распространенности наркологически</w:t>
      </w:r>
      <w:r w:rsidR="00150B11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расстройств по сравнению с аналогичным периодом </w:t>
      </w:r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50B11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г. </w:t>
      </w:r>
      <w:r w:rsid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12,8</w:t>
      </w:r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(с </w:t>
      </w:r>
      <w:r w:rsid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23,4</w:t>
      </w:r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тыс. нас</w:t>
      </w:r>
      <w:proofErr w:type="gramStart"/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26,4</w:t>
      </w:r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абсолютных числах – со </w:t>
      </w:r>
      <w:r w:rsidR="00150B11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2 человек до 69</w:t>
      </w:r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</w:t>
      </w:r>
      <w:proofErr w:type="spellStart"/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г. Улан-Удэ на </w:t>
      </w:r>
      <w:r w:rsid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46,8</w:t>
      </w:r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(с </w:t>
      </w:r>
      <w:r w:rsid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15,8</w:t>
      </w:r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тыс. нас. до </w:t>
      </w:r>
      <w:r w:rsid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23,2 – с 18</w:t>
      </w:r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</w:t>
      </w:r>
      <w:r w:rsid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 </w:t>
      </w:r>
      <w:r w:rsidR="004357B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подростков, состоящих на наркологическом учете, </w:t>
      </w:r>
      <w:r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2249C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районах: </w:t>
      </w:r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Еравнинском, </w:t>
      </w:r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Закаменском, </w:t>
      </w:r>
      <w:r w:rsidR="00150B11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Кяхтинском, </w:t>
      </w:r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Муйском, Окинском, </w:t>
      </w:r>
      <w:r w:rsidR="0062249C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Северобайкальском</w:t>
      </w:r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2249C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Тункинском; </w:t>
      </w:r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г. Северобайкальск.</w:t>
      </w:r>
    </w:p>
    <w:p w14:paraId="55EF286E" w14:textId="3C22F479" w:rsidR="00222C83" w:rsidRPr="00A66CB1" w:rsidRDefault="00222C83" w:rsidP="000D6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 отчетного периода не зарегистрировано несовершеннолетних, состоящих на учёте с синдромом зависимости от алкоголя, включая алкогольный психоз</w:t>
      </w:r>
      <w:r w:rsid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наркомания.</w:t>
      </w:r>
      <w:r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5581B7" w14:textId="24098B45" w:rsidR="0062249C" w:rsidRPr="00A66CB1" w:rsidRDefault="0062249C" w:rsidP="009E0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 1 подросток с токсикоманией в Иволгинском районе.</w:t>
      </w:r>
    </w:p>
    <w:p w14:paraId="23725D1B" w14:textId="33946D14" w:rsidR="008E47CB" w:rsidRPr="00A66CB1" w:rsidRDefault="004357B3" w:rsidP="009E0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потребителей алкоголя с вредными для здоровья последствиями </w:t>
      </w:r>
      <w:r w:rsidR="0062249C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несовершеннолетних </w:t>
      </w:r>
      <w:r w:rsidR="00F9441F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100 тыс.</w:t>
      </w:r>
      <w:r w:rsidR="0062249C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41F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proofErr w:type="gramStart"/>
      <w:r w:rsidR="00F9441F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9441F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стается на одном уровне 7,7</w:t>
      </w:r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абсолютных числах – с </w:t>
      </w:r>
      <w:r w:rsidR="0062249C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</w:t>
      </w:r>
      <w:r w:rsidR="0062249C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тогда как по г. Улан-Удэ – уменьшение на </w:t>
      </w:r>
      <w:r w:rsidR="0062249C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(с </w:t>
      </w:r>
      <w:r w:rsidR="0062249C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62249C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абсолютных числах с </w:t>
      </w:r>
      <w:r w:rsidR="0062249C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62249C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2249C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потребителей наркотических веществ болезненность </w:t>
      </w:r>
      <w:r w:rsidR="0062249C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</w:t>
      </w:r>
      <w:r w:rsidR="008E47CB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лась на </w:t>
      </w:r>
      <w:r w:rsid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29,8</w:t>
      </w:r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(с 1</w:t>
      </w:r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тыс.</w:t>
      </w:r>
      <w:r w:rsidR="0062249C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proofErr w:type="gramStart"/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2249C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15,7</w:t>
      </w:r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</w:t>
      </w:r>
      <w:proofErr w:type="spellStart"/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</w:t>
      </w:r>
      <w:proofErr w:type="spellEnd"/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числах – с </w:t>
      </w:r>
      <w:r w:rsidR="0062249C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62249C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</w:t>
      </w:r>
      <w:r w:rsidR="0062249C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</w:t>
      </w:r>
      <w:proofErr w:type="spellStart"/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г. Улан-Удэ - на </w:t>
      </w:r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74,0</w:t>
      </w:r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(с </w:t>
      </w:r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12,3</w:t>
      </w:r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тыс.</w:t>
      </w:r>
      <w:r w:rsidR="0062249C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нас. до </w:t>
      </w:r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21,4 </w:t>
      </w:r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</w:t>
      </w:r>
      <w:proofErr w:type="spellStart"/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</w:t>
      </w:r>
      <w:proofErr w:type="spellEnd"/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ч. – с </w:t>
      </w:r>
      <w:r w:rsidR="0062249C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62249C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2C83" w:rsidRPr="00A66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</w:t>
      </w:r>
    </w:p>
    <w:p w14:paraId="66BCEF2B" w14:textId="23E63C16" w:rsidR="008E47CB" w:rsidRPr="006A6D0F" w:rsidRDefault="004357B3" w:rsidP="009E0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первичной заболеваемости наркологическими расстройствами среди несовершеннолетних за отчетный период </w:t>
      </w:r>
      <w:r w:rsidR="00222C83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увеличился по республике на </w:t>
      </w:r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13,2</w:t>
      </w:r>
      <w:r w:rsidR="00222C83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(с </w:t>
      </w:r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6,8</w:t>
      </w:r>
      <w:r w:rsidR="00222C83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тыс.</w:t>
      </w:r>
      <w:r w:rsidR="00CC3F1B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C83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proofErr w:type="gramStart"/>
      <w:r w:rsidR="00222C83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22C83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22C83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222C83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 w:rsidR="00222C83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абсолютных числах – с 1</w:t>
      </w:r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8 до 20</w:t>
      </w:r>
      <w:r w:rsidR="00222C83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CC3F1B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CC3F1B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CC3F1B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22C83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г. Улан-Удэ – </w:t>
      </w:r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43,5</w:t>
      </w:r>
      <w:r w:rsidR="00CC3F1B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222C83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C3F1B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6,2</w:t>
      </w:r>
      <w:r w:rsidR="00222C83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тыс.</w:t>
      </w:r>
      <w:r w:rsidR="00CC3F1B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C83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нас.</w:t>
      </w:r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8,9</w:t>
      </w:r>
      <w:r w:rsidR="00222C83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абсолютных числах – </w:t>
      </w:r>
      <w:r w:rsidR="00CC3F1B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22C83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C3F1B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22C83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По сельским районам </w:t>
      </w:r>
      <w:r w:rsidR="00CC3F1B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уменьшилась на 8,2 % (с 7,3</w:t>
      </w:r>
      <w:r w:rsidR="00222C83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тыс.</w:t>
      </w:r>
      <w:r w:rsidR="00CC3F1B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C83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proofErr w:type="gramStart"/>
      <w:r w:rsidR="00222C83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о 6,7, в абсолютных числах – с 11 человек до10)</w:t>
      </w:r>
      <w:r w:rsidR="00222C83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3F1B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E47CB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арегистрирован</w:t>
      </w:r>
      <w:r w:rsidR="00CC3F1B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E47CB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</w:t>
      </w:r>
      <w:r w:rsidR="00CC3F1B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8E47CB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заболеваемост</w:t>
      </w:r>
      <w:r w:rsidR="00CC3F1B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E47CB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наркологическими расстройства</w:t>
      </w:r>
      <w:r w:rsidR="00222C83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среди несовершеннолетних в </w:t>
      </w:r>
      <w:r w:rsidR="00CC3F1B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47CB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</w:t>
      </w:r>
      <w:r w:rsidR="00CC3F1B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(Джидинском, Кабанском и Мухоршибирском) </w:t>
      </w:r>
      <w:r w:rsidR="008E47CB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г. </w:t>
      </w:r>
      <w:r w:rsidR="00CC3F1B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Улан-Удэ</w:t>
      </w:r>
      <w:r w:rsidR="008E47CB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505F0CA" w14:textId="18404C8A" w:rsidR="00104A78" w:rsidRPr="006A6D0F" w:rsidRDefault="00104A78" w:rsidP="009E0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заболеваемость среди несовершеннолетних потребителей алкоголя по республике увеличилась </w:t>
      </w:r>
      <w:r w:rsidR="00CC3F1B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="00CC3F1B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а (с 4 случая до 7 – с 1,5 на 100 тыс. нас</w:t>
      </w:r>
      <w:proofErr w:type="gramStart"/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о 2</w:t>
      </w:r>
      <w:r w:rsidR="00CC3F1B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,7)</w:t>
      </w:r>
      <w:r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Всего зарегистрирован 1 подросток в </w:t>
      </w:r>
      <w:r w:rsidR="00CC3F1B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Джидинском районе, по 3 – в Кабанском и Мухоршибирском.</w:t>
      </w:r>
      <w:r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АППГ </w:t>
      </w:r>
      <w:r w:rsidR="00CC3F1B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  <w:r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CC3F1B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F1B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Кабанском</w:t>
      </w:r>
      <w:proofErr w:type="spellEnd"/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 случая </w:t>
      </w:r>
      <w:proofErr w:type="spellStart"/>
      <w:r w:rsidR="00CC3F1B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Курумканском</w:t>
      </w:r>
      <w:proofErr w:type="spellEnd"/>
      <w:r w:rsidR="00CC3F1B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5A3A41" w14:textId="3FD157C7" w:rsidR="00104A78" w:rsidRPr="006A6D0F" w:rsidRDefault="004357B3" w:rsidP="008E47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заболеваемость среди несовершеннолетних потребителей наркотических веществ по республике </w:t>
      </w:r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на одном уровне </w:t>
      </w:r>
      <w:r w:rsidR="00104A78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04A78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–</w:t>
      </w:r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4,6 </w:t>
      </w:r>
      <w:r w:rsidR="00104A78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100 тыс.</w:t>
      </w:r>
      <w:r w:rsidR="00CC3F1B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нас.</w:t>
      </w:r>
      <w:r w:rsidR="00104A78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04A78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Улан-Удэ – </w:t>
      </w:r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на 43,5 % (с 7</w:t>
      </w:r>
      <w:r w:rsidR="00104A78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до 10, с 6,2 на 100 тыс. нас</w:t>
      </w:r>
      <w:proofErr w:type="gramStart"/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26B8B">
        <w:rPr>
          <w:rFonts w:ascii="Times New Roman" w:eastAsia="Times New Roman" w:hAnsi="Times New Roman" w:cs="Times New Roman"/>
          <w:sz w:val="28"/>
          <w:szCs w:val="28"/>
          <w:lang w:eastAsia="ru-RU"/>
        </w:rPr>
        <w:t>8,9</w:t>
      </w:r>
      <w:r w:rsidR="00104A78" w:rsidRPr="006A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F2A0596" w14:textId="48A6CFA4" w:rsidR="00104A78" w:rsidRPr="006E4615" w:rsidRDefault="00104A78" w:rsidP="00104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стационарном лечении в ГАУЗ «Республиканский наркологический диспансер» за 1 </w:t>
      </w:r>
      <w:r w:rsidR="0066796C" w:rsidRPr="006E46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6E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C3F1B" w:rsidRPr="006E46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6E4615" w:rsidRPr="006E4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пролечено 1239</w:t>
      </w:r>
      <w:r w:rsidR="008B4262" w:rsidRPr="006E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что на </w:t>
      </w:r>
      <w:r w:rsidR="006E4615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Pr="006E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8B4262" w:rsidRPr="006E46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6E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аналогичный период 202</w:t>
      </w:r>
      <w:r w:rsidR="00CC3F1B" w:rsidRPr="006E46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(</w:t>
      </w:r>
      <w:r w:rsidR="006E4615">
        <w:rPr>
          <w:rFonts w:ascii="Times New Roman" w:eastAsia="Times New Roman" w:hAnsi="Times New Roman" w:cs="Times New Roman"/>
          <w:sz w:val="28"/>
          <w:szCs w:val="28"/>
          <w:lang w:eastAsia="ru-RU"/>
        </w:rPr>
        <w:t>1251</w:t>
      </w:r>
      <w:r w:rsidR="00CC3F1B" w:rsidRPr="006E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6E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Start"/>
      <w:r w:rsidRPr="006E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лиц с алкогольным психозом уменьшилось на </w:t>
      </w:r>
      <w:r w:rsidR="00761908">
        <w:rPr>
          <w:rFonts w:ascii="Times New Roman" w:eastAsia="Times New Roman" w:hAnsi="Times New Roman" w:cs="Times New Roman"/>
          <w:sz w:val="28"/>
          <w:szCs w:val="28"/>
          <w:lang w:eastAsia="ru-RU"/>
        </w:rPr>
        <w:t>28,6</w:t>
      </w:r>
      <w:r w:rsidRPr="006E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(с </w:t>
      </w:r>
      <w:r w:rsidR="00761908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Pr="006E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761908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6E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человек), а с синдромом зависимости от алкоголя </w:t>
      </w:r>
      <w:r w:rsidR="007619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увеличилось на 3</w:t>
      </w:r>
      <w:r w:rsidR="008B4262" w:rsidRPr="006E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6E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(с </w:t>
      </w:r>
      <w:r w:rsidR="00761908">
        <w:rPr>
          <w:rFonts w:ascii="Times New Roman" w:eastAsia="Times New Roman" w:hAnsi="Times New Roman" w:cs="Times New Roman"/>
          <w:sz w:val="28"/>
          <w:szCs w:val="28"/>
          <w:lang w:eastAsia="ru-RU"/>
        </w:rPr>
        <w:t>980 до 1010</w:t>
      </w:r>
      <w:r w:rsidRPr="006E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человек), алкогольной интоксикацией – </w:t>
      </w:r>
      <w:r w:rsidR="008B4262" w:rsidRPr="006E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уменьшилось </w:t>
      </w:r>
      <w:r w:rsidRPr="006E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61908">
        <w:rPr>
          <w:rFonts w:ascii="Times New Roman" w:eastAsia="Times New Roman" w:hAnsi="Times New Roman" w:cs="Times New Roman"/>
          <w:sz w:val="28"/>
          <w:szCs w:val="28"/>
          <w:lang w:eastAsia="ru-RU"/>
        </w:rPr>
        <w:t>12,5</w:t>
      </w:r>
      <w:r w:rsidRPr="006E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(с </w:t>
      </w:r>
      <w:r w:rsidR="00761908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6E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761908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6E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</w:t>
      </w:r>
      <w:proofErr w:type="gramEnd"/>
    </w:p>
    <w:p w14:paraId="305E8601" w14:textId="4F89DB27" w:rsidR="008E47CB" w:rsidRPr="004357B3" w:rsidRDefault="00104A78" w:rsidP="00104A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 увеличение числа пациентов с синдромом зависимости от наркотических веществ </w:t>
      </w:r>
      <w:r w:rsidR="00CC3F1B" w:rsidRPr="00761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B4262" w:rsidRPr="0076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7619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3F1B" w:rsidRPr="00761908">
        <w:rPr>
          <w:rFonts w:ascii="Times New Roman" w:eastAsia="Times New Roman" w:hAnsi="Times New Roman" w:cs="Times New Roman"/>
          <w:sz w:val="28"/>
          <w:szCs w:val="28"/>
          <w:lang w:eastAsia="ru-RU"/>
        </w:rPr>
        <w:t>,0 % (</w:t>
      </w:r>
      <w:r w:rsidR="00761908">
        <w:rPr>
          <w:rFonts w:ascii="Times New Roman" w:eastAsia="Times New Roman" w:hAnsi="Times New Roman" w:cs="Times New Roman"/>
          <w:sz w:val="28"/>
          <w:szCs w:val="28"/>
          <w:lang w:eastAsia="ru-RU"/>
        </w:rPr>
        <w:t>с 50</w:t>
      </w:r>
      <w:r w:rsidRPr="0076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761908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8B4262" w:rsidRPr="0076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76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Количество потребителей наркотических веществ </w:t>
      </w:r>
      <w:r w:rsidR="008B4262" w:rsidRPr="0076190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</w:t>
      </w:r>
      <w:r w:rsidR="0076190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 по сравнению с АППГ на 16,6 % (с 24</w:t>
      </w:r>
      <w:r w:rsidRPr="0076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76190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6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</w:t>
      </w:r>
    </w:p>
    <w:sectPr w:rsidR="008E47CB" w:rsidRPr="004357B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BF50C" w14:textId="77777777" w:rsidR="00EF5FE1" w:rsidRDefault="00EF5FE1">
      <w:pPr>
        <w:spacing w:after="0" w:line="240" w:lineRule="auto"/>
      </w:pPr>
      <w:r>
        <w:separator/>
      </w:r>
    </w:p>
  </w:endnote>
  <w:endnote w:type="continuationSeparator" w:id="0">
    <w:p w14:paraId="2EE6D45B" w14:textId="77777777" w:rsidR="00EF5FE1" w:rsidRDefault="00EF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AB2DC" w14:textId="77777777" w:rsidR="007539AE" w:rsidRDefault="007539A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3053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C0869" w14:textId="77777777" w:rsidR="00EF5FE1" w:rsidRDefault="00EF5FE1">
      <w:pPr>
        <w:spacing w:after="0" w:line="240" w:lineRule="auto"/>
      </w:pPr>
      <w:r>
        <w:separator/>
      </w:r>
    </w:p>
  </w:footnote>
  <w:footnote w:type="continuationSeparator" w:id="0">
    <w:p w14:paraId="6BBB2368" w14:textId="77777777" w:rsidR="00EF5FE1" w:rsidRDefault="00EF5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3F4C9" w14:textId="73C56B51" w:rsidR="007B5478" w:rsidRPr="007B5478" w:rsidRDefault="007B5478" w:rsidP="007B5478">
    <w:pPr>
      <w:pStyle w:val="a3"/>
      <w:spacing w:after="0"/>
      <w:jc w:val="right"/>
      <w:rPr>
        <w:rFonts w:ascii="Times New Roman" w:hAnsi="Times New Roman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1F"/>
    <w:rsid w:val="00031AE8"/>
    <w:rsid w:val="000A711E"/>
    <w:rsid w:val="000D6499"/>
    <w:rsid w:val="000D6B5D"/>
    <w:rsid w:val="000E1F62"/>
    <w:rsid w:val="000E4264"/>
    <w:rsid w:val="00104A78"/>
    <w:rsid w:val="00150B11"/>
    <w:rsid w:val="00207F58"/>
    <w:rsid w:val="0021032D"/>
    <w:rsid w:val="00222C83"/>
    <w:rsid w:val="00225C5C"/>
    <w:rsid w:val="0027031F"/>
    <w:rsid w:val="002B3756"/>
    <w:rsid w:val="00314DCD"/>
    <w:rsid w:val="00326B8B"/>
    <w:rsid w:val="0033053F"/>
    <w:rsid w:val="00356914"/>
    <w:rsid w:val="00365122"/>
    <w:rsid w:val="003B5CD0"/>
    <w:rsid w:val="003D4B63"/>
    <w:rsid w:val="00430984"/>
    <w:rsid w:val="004357B3"/>
    <w:rsid w:val="00445BB0"/>
    <w:rsid w:val="0045039F"/>
    <w:rsid w:val="00465094"/>
    <w:rsid w:val="005621C7"/>
    <w:rsid w:val="00563252"/>
    <w:rsid w:val="005B4B49"/>
    <w:rsid w:val="005B5B72"/>
    <w:rsid w:val="005C194B"/>
    <w:rsid w:val="005F015B"/>
    <w:rsid w:val="00611AE9"/>
    <w:rsid w:val="0062249C"/>
    <w:rsid w:val="0066796C"/>
    <w:rsid w:val="006A6D0F"/>
    <w:rsid w:val="006B16C3"/>
    <w:rsid w:val="006E4615"/>
    <w:rsid w:val="0071482A"/>
    <w:rsid w:val="007448FA"/>
    <w:rsid w:val="007539AE"/>
    <w:rsid w:val="00761908"/>
    <w:rsid w:val="007B314A"/>
    <w:rsid w:val="007B5478"/>
    <w:rsid w:val="007F0ACA"/>
    <w:rsid w:val="00805C95"/>
    <w:rsid w:val="0085763E"/>
    <w:rsid w:val="008B4262"/>
    <w:rsid w:val="008E47CB"/>
    <w:rsid w:val="00932963"/>
    <w:rsid w:val="009476B6"/>
    <w:rsid w:val="009C39F7"/>
    <w:rsid w:val="009D6720"/>
    <w:rsid w:val="009E0C81"/>
    <w:rsid w:val="00A27588"/>
    <w:rsid w:val="00A419B3"/>
    <w:rsid w:val="00A66CB1"/>
    <w:rsid w:val="00A950F4"/>
    <w:rsid w:val="00B2448E"/>
    <w:rsid w:val="00B52BAE"/>
    <w:rsid w:val="00BB44C6"/>
    <w:rsid w:val="00BF613A"/>
    <w:rsid w:val="00C10D10"/>
    <w:rsid w:val="00C2084C"/>
    <w:rsid w:val="00CB2A7B"/>
    <w:rsid w:val="00CC3F1B"/>
    <w:rsid w:val="00CC502B"/>
    <w:rsid w:val="00CC6A55"/>
    <w:rsid w:val="00D921A1"/>
    <w:rsid w:val="00DC090D"/>
    <w:rsid w:val="00DC784E"/>
    <w:rsid w:val="00E57D2F"/>
    <w:rsid w:val="00EB0349"/>
    <w:rsid w:val="00EB0DF8"/>
    <w:rsid w:val="00EC6FE5"/>
    <w:rsid w:val="00EF5FE1"/>
    <w:rsid w:val="00EF60EC"/>
    <w:rsid w:val="00F007A3"/>
    <w:rsid w:val="00F11D6D"/>
    <w:rsid w:val="00F47884"/>
    <w:rsid w:val="00F5428C"/>
    <w:rsid w:val="00F9441F"/>
    <w:rsid w:val="00FB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4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357B3"/>
  </w:style>
  <w:style w:type="paragraph" w:styleId="a3">
    <w:name w:val="header"/>
    <w:basedOn w:val="a"/>
    <w:link w:val="a4"/>
    <w:uiPriority w:val="99"/>
    <w:unhideWhenUsed/>
    <w:rsid w:val="004357B3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357B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357B3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357B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357B3"/>
  </w:style>
  <w:style w:type="paragraph" w:styleId="a3">
    <w:name w:val="header"/>
    <w:basedOn w:val="a"/>
    <w:link w:val="a4"/>
    <w:uiPriority w:val="99"/>
    <w:unhideWhenUsed/>
    <w:rsid w:val="004357B3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357B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357B3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357B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Кириллова</dc:creator>
  <cp:lastModifiedBy>Программист</cp:lastModifiedBy>
  <cp:revision>14</cp:revision>
  <dcterms:created xsi:type="dcterms:W3CDTF">2022-05-05T06:15:00Z</dcterms:created>
  <dcterms:modified xsi:type="dcterms:W3CDTF">2024-07-17T08:44:00Z</dcterms:modified>
</cp:coreProperties>
</file>